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5C4" w:rsidRPr="00E66FE0" w:rsidRDefault="00E66FE0" w:rsidP="00E66FE0">
      <w:pPr>
        <w:pStyle w:val="a4"/>
        <w:numPr>
          <w:ilvl w:val="0"/>
          <w:numId w:val="1"/>
        </w:numPr>
        <w:ind w:left="0" w:firstLine="567"/>
        <w:rPr>
          <w:rFonts w:ascii="Times New Roman" w:hAnsi="Times New Roman" w:cs="Times New Roman"/>
          <w:sz w:val="28"/>
        </w:rPr>
      </w:pPr>
      <w:r w:rsidRPr="00E66FE0">
        <w:rPr>
          <w:rFonts w:ascii="Times New Roman" w:hAnsi="Times New Roman" w:cs="Times New Roman"/>
          <w:sz w:val="28"/>
        </w:rPr>
        <w:t>Сравните особенности жизни растений в тундре и в пустыне, заполнив таблицу</w:t>
      </w:r>
      <w:r>
        <w:rPr>
          <w:rFonts w:ascii="Times New Roman" w:hAnsi="Times New Roman" w:cs="Times New Roman"/>
          <w:sz w:val="28"/>
        </w:rPr>
        <w:t>, используя слова «больше», «меньше»</w:t>
      </w:r>
      <w:r w:rsidRPr="00E66FE0">
        <w:rPr>
          <w:rFonts w:ascii="Times New Roman" w:hAnsi="Times New Roman" w:cs="Times New Roman"/>
          <w:sz w:val="28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E66FE0" w:rsidRPr="00E66FE0" w:rsidTr="00254EBF">
        <w:tc>
          <w:tcPr>
            <w:tcW w:w="9345" w:type="dxa"/>
            <w:gridSpan w:val="3"/>
          </w:tcPr>
          <w:p w:rsidR="00E66FE0" w:rsidRPr="00E66FE0" w:rsidRDefault="00E66FE0" w:rsidP="00E66FE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66FE0">
              <w:rPr>
                <w:rFonts w:ascii="Times New Roman" w:hAnsi="Times New Roman" w:cs="Times New Roman"/>
                <w:b/>
                <w:sz w:val="28"/>
              </w:rPr>
              <w:t>Влияние условий среды на растения</w:t>
            </w:r>
          </w:p>
        </w:tc>
      </w:tr>
      <w:tr w:rsidR="00E66FE0" w:rsidRPr="00E66FE0" w:rsidTr="00E66FE0">
        <w:tc>
          <w:tcPr>
            <w:tcW w:w="3115" w:type="dxa"/>
          </w:tcPr>
          <w:p w:rsidR="00E66FE0" w:rsidRPr="00E66FE0" w:rsidRDefault="00E66FE0" w:rsidP="00E66FE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66FE0">
              <w:rPr>
                <w:rFonts w:ascii="Times New Roman" w:hAnsi="Times New Roman" w:cs="Times New Roman"/>
                <w:b/>
                <w:sz w:val="28"/>
              </w:rPr>
              <w:t>Признак сравнения</w:t>
            </w:r>
          </w:p>
        </w:tc>
        <w:tc>
          <w:tcPr>
            <w:tcW w:w="3115" w:type="dxa"/>
          </w:tcPr>
          <w:p w:rsidR="00E66FE0" w:rsidRPr="00E66FE0" w:rsidRDefault="00E66FE0" w:rsidP="00E66FE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66FE0">
              <w:rPr>
                <w:rFonts w:ascii="Times New Roman" w:hAnsi="Times New Roman" w:cs="Times New Roman"/>
                <w:b/>
                <w:sz w:val="28"/>
              </w:rPr>
              <w:t>Растения тундры</w:t>
            </w:r>
          </w:p>
        </w:tc>
        <w:tc>
          <w:tcPr>
            <w:tcW w:w="3115" w:type="dxa"/>
          </w:tcPr>
          <w:p w:rsidR="00E66FE0" w:rsidRPr="00E66FE0" w:rsidRDefault="00E66FE0" w:rsidP="00E66FE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66FE0">
              <w:rPr>
                <w:rFonts w:ascii="Times New Roman" w:hAnsi="Times New Roman" w:cs="Times New Roman"/>
                <w:b/>
                <w:sz w:val="28"/>
              </w:rPr>
              <w:t>Растения пустыни</w:t>
            </w:r>
          </w:p>
        </w:tc>
      </w:tr>
      <w:tr w:rsidR="00E66FE0" w:rsidRPr="00E66FE0" w:rsidTr="00E66FE0">
        <w:tc>
          <w:tcPr>
            <w:tcW w:w="3115" w:type="dxa"/>
          </w:tcPr>
          <w:p w:rsidR="00E66FE0" w:rsidRPr="00E66FE0" w:rsidRDefault="00E66FE0" w:rsidP="00E66FE0">
            <w:pPr>
              <w:ind w:firstLine="567"/>
              <w:rPr>
                <w:rFonts w:ascii="Times New Roman" w:hAnsi="Times New Roman" w:cs="Times New Roman"/>
                <w:sz w:val="28"/>
              </w:rPr>
            </w:pPr>
            <w:r w:rsidRPr="00E66FE0">
              <w:rPr>
                <w:rFonts w:ascii="Times New Roman" w:hAnsi="Times New Roman" w:cs="Times New Roman"/>
                <w:sz w:val="28"/>
              </w:rPr>
              <w:t>Высота растений</w:t>
            </w:r>
          </w:p>
        </w:tc>
        <w:tc>
          <w:tcPr>
            <w:tcW w:w="3115" w:type="dxa"/>
          </w:tcPr>
          <w:p w:rsidR="00E66FE0" w:rsidRPr="00E66FE0" w:rsidRDefault="00E66FE0" w:rsidP="00E66FE0">
            <w:pPr>
              <w:ind w:firstLine="567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15" w:type="dxa"/>
          </w:tcPr>
          <w:p w:rsidR="00E66FE0" w:rsidRPr="00E66FE0" w:rsidRDefault="00E66FE0" w:rsidP="00E66FE0">
            <w:pPr>
              <w:ind w:firstLine="567"/>
              <w:rPr>
                <w:rFonts w:ascii="Times New Roman" w:hAnsi="Times New Roman" w:cs="Times New Roman"/>
                <w:sz w:val="28"/>
              </w:rPr>
            </w:pPr>
          </w:p>
        </w:tc>
      </w:tr>
      <w:tr w:rsidR="00E66FE0" w:rsidRPr="00E66FE0" w:rsidTr="00E66FE0">
        <w:tc>
          <w:tcPr>
            <w:tcW w:w="3115" w:type="dxa"/>
          </w:tcPr>
          <w:p w:rsidR="00E66FE0" w:rsidRPr="00E66FE0" w:rsidRDefault="00E66FE0" w:rsidP="00E66FE0">
            <w:pPr>
              <w:ind w:firstLine="567"/>
              <w:rPr>
                <w:rFonts w:ascii="Times New Roman" w:hAnsi="Times New Roman" w:cs="Times New Roman"/>
                <w:sz w:val="28"/>
              </w:rPr>
            </w:pPr>
            <w:r w:rsidRPr="00E66FE0">
              <w:rPr>
                <w:rFonts w:ascii="Times New Roman" w:hAnsi="Times New Roman" w:cs="Times New Roman"/>
                <w:sz w:val="28"/>
              </w:rPr>
              <w:t>Интенсивность испарения воды</w:t>
            </w:r>
          </w:p>
        </w:tc>
        <w:tc>
          <w:tcPr>
            <w:tcW w:w="3115" w:type="dxa"/>
          </w:tcPr>
          <w:p w:rsidR="00E66FE0" w:rsidRPr="00E66FE0" w:rsidRDefault="00E66FE0" w:rsidP="00E66FE0">
            <w:pPr>
              <w:ind w:firstLine="567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15" w:type="dxa"/>
          </w:tcPr>
          <w:p w:rsidR="00E66FE0" w:rsidRPr="00E66FE0" w:rsidRDefault="00E66FE0" w:rsidP="00E66FE0">
            <w:pPr>
              <w:ind w:firstLine="567"/>
              <w:rPr>
                <w:rFonts w:ascii="Times New Roman" w:hAnsi="Times New Roman" w:cs="Times New Roman"/>
                <w:sz w:val="28"/>
              </w:rPr>
            </w:pPr>
          </w:p>
        </w:tc>
      </w:tr>
      <w:tr w:rsidR="00E66FE0" w:rsidRPr="00E66FE0" w:rsidTr="00E66FE0">
        <w:tc>
          <w:tcPr>
            <w:tcW w:w="3115" w:type="dxa"/>
          </w:tcPr>
          <w:p w:rsidR="00E66FE0" w:rsidRPr="00E66FE0" w:rsidRDefault="00E66FE0" w:rsidP="00E66FE0">
            <w:pPr>
              <w:ind w:firstLine="567"/>
              <w:rPr>
                <w:rFonts w:ascii="Times New Roman" w:hAnsi="Times New Roman" w:cs="Times New Roman"/>
                <w:sz w:val="28"/>
              </w:rPr>
            </w:pPr>
            <w:r w:rsidRPr="00E66FE0">
              <w:rPr>
                <w:rFonts w:ascii="Times New Roman" w:hAnsi="Times New Roman" w:cs="Times New Roman"/>
                <w:sz w:val="28"/>
              </w:rPr>
              <w:t>Скорость ветра</w:t>
            </w:r>
          </w:p>
        </w:tc>
        <w:tc>
          <w:tcPr>
            <w:tcW w:w="3115" w:type="dxa"/>
          </w:tcPr>
          <w:p w:rsidR="00E66FE0" w:rsidRPr="00E66FE0" w:rsidRDefault="00E66FE0" w:rsidP="00E66FE0">
            <w:pPr>
              <w:ind w:firstLine="567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15" w:type="dxa"/>
          </w:tcPr>
          <w:p w:rsidR="00E66FE0" w:rsidRPr="00E66FE0" w:rsidRDefault="00E66FE0" w:rsidP="00E66FE0">
            <w:pPr>
              <w:ind w:firstLine="567"/>
              <w:rPr>
                <w:rFonts w:ascii="Times New Roman" w:hAnsi="Times New Roman" w:cs="Times New Roman"/>
                <w:sz w:val="28"/>
              </w:rPr>
            </w:pPr>
          </w:p>
        </w:tc>
      </w:tr>
      <w:tr w:rsidR="00E66FE0" w:rsidRPr="00E66FE0" w:rsidTr="00E66FE0">
        <w:tc>
          <w:tcPr>
            <w:tcW w:w="3115" w:type="dxa"/>
          </w:tcPr>
          <w:p w:rsidR="00E66FE0" w:rsidRPr="00E66FE0" w:rsidRDefault="00E66FE0" w:rsidP="00E66FE0">
            <w:pPr>
              <w:ind w:firstLine="567"/>
              <w:rPr>
                <w:rFonts w:ascii="Times New Roman" w:hAnsi="Times New Roman" w:cs="Times New Roman"/>
                <w:sz w:val="28"/>
              </w:rPr>
            </w:pPr>
            <w:r w:rsidRPr="00E66FE0">
              <w:rPr>
                <w:rFonts w:ascii="Times New Roman" w:hAnsi="Times New Roman" w:cs="Times New Roman"/>
                <w:sz w:val="28"/>
              </w:rPr>
              <w:t>Интенсивность фотосинтеза</w:t>
            </w:r>
          </w:p>
        </w:tc>
        <w:tc>
          <w:tcPr>
            <w:tcW w:w="3115" w:type="dxa"/>
          </w:tcPr>
          <w:p w:rsidR="00E66FE0" w:rsidRPr="00E66FE0" w:rsidRDefault="00E66FE0" w:rsidP="00E66FE0">
            <w:pPr>
              <w:ind w:firstLine="567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15" w:type="dxa"/>
          </w:tcPr>
          <w:p w:rsidR="00E66FE0" w:rsidRPr="00E66FE0" w:rsidRDefault="00E66FE0" w:rsidP="00E66FE0">
            <w:pPr>
              <w:ind w:firstLine="567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E66FE0" w:rsidRDefault="00E66FE0" w:rsidP="00E66FE0">
      <w:pPr>
        <w:ind w:firstLine="567"/>
        <w:rPr>
          <w:rFonts w:ascii="Times New Roman" w:hAnsi="Times New Roman" w:cs="Times New Roman"/>
          <w:sz w:val="28"/>
        </w:rPr>
      </w:pPr>
    </w:p>
    <w:p w:rsidR="00E66FE0" w:rsidRDefault="00E66FE0" w:rsidP="00E66FE0">
      <w:pPr>
        <w:pStyle w:val="a4"/>
        <w:numPr>
          <w:ilvl w:val="0"/>
          <w:numId w:val="1"/>
        </w:numPr>
        <w:ind w:left="0"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Какое опыление называют перекрестным?</w:t>
      </w:r>
    </w:p>
    <w:p w:rsidR="00E66FE0" w:rsidRDefault="00E66FE0" w:rsidP="00E66FE0">
      <w:pPr>
        <w:ind w:firstLine="567"/>
        <w:rPr>
          <w:rFonts w:ascii="Times New Roman" w:hAnsi="Times New Roman" w:cs="Times New Roman"/>
          <w:sz w:val="28"/>
        </w:rPr>
      </w:pPr>
    </w:p>
    <w:p w:rsidR="00E66FE0" w:rsidRDefault="00E66FE0" w:rsidP="00E66FE0">
      <w:pPr>
        <w:pStyle w:val="a4"/>
        <w:numPr>
          <w:ilvl w:val="0"/>
          <w:numId w:val="1"/>
        </w:numPr>
        <w:ind w:left="0"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Продолжите предложение(выписать в тетрадь полностью)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>.</w:t>
      </w:r>
    </w:p>
    <w:p w:rsidR="00E66FE0" w:rsidRPr="00E66FE0" w:rsidRDefault="00E66FE0" w:rsidP="00E66FE0">
      <w:pPr>
        <w:pStyle w:val="a4"/>
        <w:ind w:left="0" w:firstLine="567"/>
        <w:rPr>
          <w:rFonts w:ascii="Times New Roman" w:hAnsi="Times New Roman" w:cs="Times New Roman"/>
          <w:sz w:val="28"/>
        </w:rPr>
      </w:pPr>
    </w:p>
    <w:p w:rsidR="00E66FE0" w:rsidRDefault="00E66FE0" w:rsidP="00E66FE0">
      <w:pPr>
        <w:pStyle w:val="a4"/>
        <w:ind w:left="0"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Человек регулирует газовый состав воздуха следующими способами:</w:t>
      </w:r>
    </w:p>
    <w:p w:rsidR="00E66FE0" w:rsidRDefault="00E66FE0" w:rsidP="00E66FE0">
      <w:pPr>
        <w:pStyle w:val="a4"/>
        <w:ind w:left="0"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посадкой _________________________________________________;</w:t>
      </w:r>
    </w:p>
    <w:p w:rsidR="00E66FE0" w:rsidRDefault="00E66FE0" w:rsidP="00E66FE0">
      <w:pPr>
        <w:pStyle w:val="a4"/>
        <w:ind w:left="0"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обогащением воздуха ______________________________________;</w:t>
      </w:r>
    </w:p>
    <w:p w:rsidR="00E66FE0" w:rsidRDefault="00E66FE0" w:rsidP="00E66FE0">
      <w:pPr>
        <w:pStyle w:val="a4"/>
        <w:ind w:left="0"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очисткой выхлопных_________________________________________;</w:t>
      </w:r>
    </w:p>
    <w:p w:rsidR="00E66FE0" w:rsidRDefault="00E66FE0" w:rsidP="00E66FE0">
      <w:pPr>
        <w:pStyle w:val="a4"/>
        <w:ind w:left="0"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установкой на предприятиях___________________________________.</w:t>
      </w:r>
    </w:p>
    <w:p w:rsidR="00E66FE0" w:rsidRDefault="00E66FE0" w:rsidP="00E66FE0">
      <w:pPr>
        <w:pStyle w:val="a4"/>
        <w:ind w:left="0" w:firstLine="567"/>
        <w:rPr>
          <w:rFonts w:ascii="Times New Roman" w:hAnsi="Times New Roman" w:cs="Times New Roman"/>
          <w:sz w:val="28"/>
        </w:rPr>
      </w:pPr>
    </w:p>
    <w:p w:rsidR="00E66FE0" w:rsidRPr="00E66FE0" w:rsidRDefault="00E66FE0" w:rsidP="00E66FE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Выпишите пять примеров ветроопыляемых растений.</w:t>
      </w:r>
    </w:p>
    <w:sectPr w:rsidR="00E66FE0" w:rsidRPr="00E66F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CB34B1"/>
    <w:multiLevelType w:val="hybridMultilevel"/>
    <w:tmpl w:val="E6D29F1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FE0"/>
    <w:rsid w:val="001145C4"/>
    <w:rsid w:val="00E66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8576CF-7FA6-47B6-824C-65A82C760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6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66F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Дина</cp:lastModifiedBy>
  <cp:revision>1</cp:revision>
  <dcterms:created xsi:type="dcterms:W3CDTF">2015-01-24T08:57:00Z</dcterms:created>
  <dcterms:modified xsi:type="dcterms:W3CDTF">2015-01-24T09:05:00Z</dcterms:modified>
</cp:coreProperties>
</file>