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BC8" w:rsidRDefault="00623BC8" w:rsidP="00623BC8">
      <w:pPr>
        <w:pStyle w:val="a3"/>
        <w:jc w:val="both"/>
      </w:pPr>
      <w:r>
        <w:t xml:space="preserve">1. Автомобиль, движущийся в начальный момент времени со скоростью </w:t>
      </w:r>
      <w:r>
        <w:rPr>
          <w:noProof/>
        </w:rPr>
        <w:drawing>
          <wp:inline distT="0" distB="0" distL="0" distR="0">
            <wp:extent cx="800100" cy="180975"/>
            <wp:effectExtent l="0" t="0" r="0" b="9525"/>
            <wp:docPr id="6" name="Рисунок 6" descr="v_0=20\,\textrm{м}/\textrm{с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_0=20\,\textrm{м}/\textrm{с}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и тормозящий с постоянным ускорением </w:t>
      </w:r>
      <w:r>
        <w:rPr>
          <w:noProof/>
        </w:rPr>
        <w:drawing>
          <wp:inline distT="0" distB="0" distL="0" distR="0">
            <wp:extent cx="723900" cy="200025"/>
            <wp:effectExtent l="0" t="0" r="0" b="9525"/>
            <wp:docPr id="5" name="Рисунок 5" descr="a=4\,\textrm{м}/{{\textrm{с}}^{2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=4\,\textrm{м}/{{\textrm{с}}^{2}}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за </w:t>
      </w:r>
      <w:r>
        <w:rPr>
          <w:i/>
          <w:iCs/>
        </w:rPr>
        <w:t>t</w:t>
      </w:r>
      <w:r>
        <w:t xml:space="preserve"> секунд после начала торможения проходит путь </w:t>
      </w:r>
      <w:r>
        <w:rPr>
          <w:noProof/>
        </w:rPr>
        <w:drawing>
          <wp:inline distT="0" distB="0" distL="0" distR="0">
            <wp:extent cx="885825" cy="371475"/>
            <wp:effectExtent l="0" t="0" r="9525" b="9525"/>
            <wp:docPr id="4" name="Рисунок 4" descr="S=v_0t-\frac{at^2}{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=v_0t-\frac{at^2}{2}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Определите (в секундах) наименьшее время, прошедшее от момента начала торможения, если известно, что за это время автомобиль проехал не менее </w:t>
      </w:r>
      <w:smartTag w:uri="urn:schemas-microsoft-com:office:smarttags" w:element="metricconverter">
        <w:smartTagPr>
          <w:attr w:name="ProductID" w:val="32 метров"/>
        </w:smartTagPr>
        <w:r>
          <w:t>32 метров</w:t>
        </w:r>
      </w:smartTag>
      <w:r>
        <w:t xml:space="preserve">.  </w:t>
      </w:r>
    </w:p>
    <w:p w:rsidR="00623BC8" w:rsidRDefault="00623BC8" w:rsidP="00623BC8">
      <w:pPr>
        <w:pStyle w:val="a3"/>
        <w:jc w:val="both"/>
      </w:pPr>
      <w:r>
        <w:t xml:space="preserve">2. Автомобиль, движущийся в начальный момент времени со скоростью </w:t>
      </w:r>
      <w:r>
        <w:rPr>
          <w:noProof/>
        </w:rPr>
        <w:drawing>
          <wp:inline distT="0" distB="0" distL="0" distR="0" wp14:anchorId="5537BD30" wp14:editId="5661C4E9">
            <wp:extent cx="800100" cy="180975"/>
            <wp:effectExtent l="0" t="0" r="0" b="9525"/>
            <wp:docPr id="3" name="Рисунок 3" descr="v_0=18\,\textrm{м}/\textrm{с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_0=18\,\textrm{м}/\textrm{с}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и тормозящий с постоянным ускорением </w:t>
      </w:r>
      <w:r>
        <w:rPr>
          <w:noProof/>
        </w:rPr>
        <w:drawing>
          <wp:inline distT="0" distB="0" distL="0" distR="0" wp14:anchorId="7FCBFCC0" wp14:editId="4FAC5759">
            <wp:extent cx="723900" cy="200025"/>
            <wp:effectExtent l="0" t="0" r="0" b="9525"/>
            <wp:docPr id="2" name="Рисунок 2" descr="a=4\,\textrm{м}/{{\textrm{с}}^{2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=4\,\textrm{м}/{{\textrm{с}}^{2}}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за </w:t>
      </w:r>
      <w:r>
        <w:rPr>
          <w:i/>
          <w:iCs/>
        </w:rPr>
        <w:t>t</w:t>
      </w:r>
      <w:r>
        <w:t xml:space="preserve"> секунд после начала торможения проходит путь </w:t>
      </w:r>
      <w:r>
        <w:rPr>
          <w:noProof/>
        </w:rPr>
        <w:drawing>
          <wp:inline distT="0" distB="0" distL="0" distR="0" wp14:anchorId="219FC614" wp14:editId="097EB174">
            <wp:extent cx="885825" cy="371475"/>
            <wp:effectExtent l="0" t="0" r="9525" b="9525"/>
            <wp:docPr id="1" name="Рисунок 1" descr="S=v_0t-\frac{at^2}{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=v_0t-\frac{at^2}{2}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Определите (в секундах) наименьшее время, прошедшее от момента начала торможения, если известно, что за это время автомобиль проехал не менее </w:t>
      </w:r>
      <w:smartTag w:uri="urn:schemas-microsoft-com:office:smarttags" w:element="metricconverter">
        <w:smartTagPr>
          <w:attr w:name="ProductID" w:val="36 метров"/>
        </w:smartTagPr>
        <w:r>
          <w:t>36 метров</w:t>
        </w:r>
      </w:smartTag>
      <w:r>
        <w:t xml:space="preserve">.  </w:t>
      </w:r>
    </w:p>
    <w:p w:rsidR="00623BC8" w:rsidRDefault="00623BC8" w:rsidP="00623BC8">
      <w:pPr>
        <w:pStyle w:val="a3"/>
        <w:jc w:val="both"/>
      </w:pPr>
      <w:r>
        <w:t>3</w:t>
      </w:r>
      <w:r w:rsidRPr="00623BC8">
        <w:t xml:space="preserve">. Камень брошен вертикально вверх. Пока камень не упал, высота, на которой он находится, описывается формулой </w:t>
      </w:r>
      <w:r>
        <w:rPr>
          <w:noProof/>
        </w:rPr>
        <w:drawing>
          <wp:inline distT="0" distB="0" distL="0" distR="0" wp14:anchorId="67E1F10B" wp14:editId="61E93033">
            <wp:extent cx="1238250" cy="200025"/>
            <wp:effectExtent l="0" t="0" r="0" b="9525"/>
            <wp:docPr id="8" name="Рисунок 8" descr="h(t)\,=-5t^2+18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(t)\,=-5t^2+18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t> </w:t>
      </w:r>
      <w:proofErr w:type="gramStart"/>
      <w:r w:rsidRPr="00623BC8">
        <w:t xml:space="preserve">( </w:t>
      </w:r>
      <w:proofErr w:type="gramEnd"/>
      <w:r w:rsidRPr="00623BC8">
        <w:rPr>
          <w:i/>
          <w:iCs/>
        </w:rPr>
        <w:t>h</w:t>
      </w:r>
      <w:r w:rsidRPr="00623BC8">
        <w:t xml:space="preserve"> — высота в метрах, </w:t>
      </w:r>
      <w:r w:rsidRPr="00623BC8">
        <w:rPr>
          <w:i/>
          <w:iCs/>
        </w:rPr>
        <w:t>t</w:t>
      </w:r>
      <w:r w:rsidRPr="00623BC8">
        <w:t xml:space="preserve"> — время в секундах, прошедшее с момента броска). Найдите, сколько секунд камень находился на высоте не менее </w:t>
      </w:r>
      <w:smartTag w:uri="urn:schemas-microsoft-com:office:smarttags" w:element="metricconverter">
        <w:smartTagPr>
          <w:attr w:name="ProductID" w:val="9 метров"/>
        </w:smartTagPr>
        <w:r w:rsidRPr="00623BC8">
          <w:t>9 метров</w:t>
        </w:r>
      </w:smartTag>
      <w:r w:rsidRPr="00623BC8">
        <w:t xml:space="preserve">. </w:t>
      </w:r>
    </w:p>
    <w:p w:rsidR="00623BC8" w:rsidRDefault="00623BC8" w:rsidP="00623BC8">
      <w:pPr>
        <w:pStyle w:val="a3"/>
        <w:jc w:val="both"/>
      </w:pPr>
      <w:r>
        <w:t>4</w:t>
      </w:r>
      <w:r w:rsidRPr="00623BC8">
        <w:t xml:space="preserve">. Высота над землёй подброшенного вверх мяча меняется по закону </w:t>
      </w:r>
      <w:r>
        <w:rPr>
          <w:noProof/>
        </w:rPr>
        <w:drawing>
          <wp:inline distT="0" distB="0" distL="0" distR="0" wp14:anchorId="603D972D" wp14:editId="35DD74E9">
            <wp:extent cx="1466850" cy="200025"/>
            <wp:effectExtent l="0" t="0" r="0" b="9525"/>
            <wp:docPr id="7" name="Рисунок 7" descr="h(t)=1,2+10t-5t^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(t)=1,2+10t-5t^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t xml:space="preserve"> м. Сколько секунд мяч будет находиться на высоте более трёх метров? </w:t>
      </w:r>
    </w:p>
    <w:p w:rsidR="00623BC8" w:rsidRDefault="00623BC8" w:rsidP="00623BC8">
      <w:pPr>
        <w:pStyle w:val="a3"/>
        <w:jc w:val="both"/>
      </w:pPr>
      <w:r>
        <w:t>5</w:t>
      </w:r>
      <w:r>
        <w:t xml:space="preserve">. </w:t>
      </w:r>
      <w:proofErr w:type="gramStart"/>
      <w:r>
        <w:t xml:space="preserve">Мотоциклист, движущийся по городу со скоростью </w:t>
      </w:r>
      <w:r>
        <w:rPr>
          <w:noProof/>
        </w:rPr>
        <w:drawing>
          <wp:inline distT="0" distB="0" distL="0" distR="0">
            <wp:extent cx="533400" cy="152400"/>
            <wp:effectExtent l="0" t="0" r="0" b="0"/>
            <wp:docPr id="16" name="Рисунок 16" descr="v_0=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v_0=5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км/ч, выезжает из него и сразу после выезда начинает разгоняться с постоянным ускорением </w:t>
      </w:r>
      <w:r>
        <w:rPr>
          <w:noProof/>
        </w:rPr>
        <w:drawing>
          <wp:inline distT="0" distB="0" distL="0" distR="0">
            <wp:extent cx="819150" cy="200025"/>
            <wp:effectExtent l="0" t="0" r="0" b="9525"/>
            <wp:docPr id="15" name="Рисунок 15" descr="a=2\,\textrm{км}/{{\textrm{ч}}^{2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=2\,\textrm{км}/{{\textrm{ч}}^{2}}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Расстояние от мотоциклиста до города определяется выражением </w:t>
      </w:r>
      <w:r>
        <w:rPr>
          <w:noProof/>
        </w:rPr>
        <w:drawing>
          <wp:inline distT="0" distB="0" distL="0" distR="0">
            <wp:extent cx="885825" cy="371475"/>
            <wp:effectExtent l="0" t="0" r="9525" b="9525"/>
            <wp:docPr id="14" name="Рисунок 14" descr="S=v_0t+\frac{at^2}{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=v_0t+\frac{at^2}{2}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Определите наибольшее время (в минутах), в течение которого мотоциклист будет находиться в зоне функционирования сотовой связи, если оператор гарантирует покрытие на расстоянии не далее, чем </w:t>
      </w:r>
      <w:smartTag w:uri="urn:schemas-microsoft-com:office:smarttags" w:element="metricconverter">
        <w:smartTagPr>
          <w:attr w:name="ProductID" w:val="56 км"/>
        </w:smartTagPr>
        <w:r>
          <w:t>56 км</w:t>
        </w:r>
      </w:smartTag>
      <w:r>
        <w:t xml:space="preserve"> от города.</w:t>
      </w:r>
      <w:r>
        <w:rPr>
          <w:noProof/>
        </w:rPr>
        <w:drawing>
          <wp:inline distT="0" distB="0" distL="0" distR="0">
            <wp:extent cx="28575" cy="28575"/>
            <wp:effectExtent l="0" t="0" r="9525" b="9525"/>
            <wp:docPr id="13" name="Рисунок 13" descr="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~~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End"/>
    </w:p>
    <w:p w:rsidR="00623BC8" w:rsidRDefault="00623BC8" w:rsidP="00623BC8">
      <w:pPr>
        <w:pStyle w:val="a3"/>
        <w:jc w:val="both"/>
      </w:pPr>
      <w:r>
        <w:t>6</w:t>
      </w:r>
      <w:r>
        <w:t xml:space="preserve">. </w:t>
      </w:r>
      <w:proofErr w:type="gramStart"/>
      <w:r>
        <w:t xml:space="preserve">Мотоциклист, движущийся по городу со скоростью </w:t>
      </w:r>
      <w:r>
        <w:rPr>
          <w:noProof/>
        </w:rPr>
        <w:drawing>
          <wp:inline distT="0" distB="0" distL="0" distR="0">
            <wp:extent cx="533400" cy="152400"/>
            <wp:effectExtent l="0" t="0" r="0" b="0"/>
            <wp:docPr id="12" name="Рисунок 12" descr="v_0=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v_0=5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км/ч, выезжает из него и сразу после выезда начинает разгоняться с постоянным ускорением </w:t>
      </w:r>
      <w:r>
        <w:rPr>
          <w:noProof/>
        </w:rPr>
        <w:drawing>
          <wp:inline distT="0" distB="0" distL="0" distR="0">
            <wp:extent cx="904875" cy="200025"/>
            <wp:effectExtent l="0" t="0" r="9525" b="9525"/>
            <wp:docPr id="11" name="Рисунок 11" descr="a=16\,\textrm{км}/{{\textrm{ч}}^{2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=16\,\textrm{км}/{{\textrm{ч}}^{2}}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Расстояние от мотоциклиста до города определяется выражением </w:t>
      </w:r>
      <w:r>
        <w:rPr>
          <w:noProof/>
        </w:rPr>
        <w:drawing>
          <wp:inline distT="0" distB="0" distL="0" distR="0">
            <wp:extent cx="885825" cy="371475"/>
            <wp:effectExtent l="0" t="0" r="9525" b="9525"/>
            <wp:docPr id="10" name="Рисунок 10" descr="S=v_0t+\frac{at^2}{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=v_0t+\frac{at^2}{2}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Определите наибольшее время (в минутах), в течение которого мотоциклист будет находиться в зоне функционирования сотовой связи, если оператор гарантирует покрытие на расстоянии не далее, чем </w:t>
      </w:r>
      <w:smartTag w:uri="urn:schemas-microsoft-com:office:smarttags" w:element="metricconverter">
        <w:smartTagPr>
          <w:attr w:name="ProductID" w:val="80 км"/>
        </w:smartTagPr>
        <w:r>
          <w:t>80 км</w:t>
        </w:r>
      </w:smartTag>
      <w:r>
        <w:t xml:space="preserve"> от города.</w:t>
      </w:r>
      <w:r>
        <w:rPr>
          <w:noProof/>
        </w:rPr>
        <w:drawing>
          <wp:inline distT="0" distB="0" distL="0" distR="0">
            <wp:extent cx="28575" cy="28575"/>
            <wp:effectExtent l="0" t="0" r="9525" b="9525"/>
            <wp:docPr id="9" name="Рисунок 9" descr="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~~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End"/>
    </w:p>
    <w:p w:rsidR="00623BC8" w:rsidRPr="00623BC8" w:rsidRDefault="00623BC8" w:rsidP="00623B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D4B4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D4B41"/>
          <w:sz w:val="24"/>
          <w:szCs w:val="24"/>
          <w:lang w:eastAsia="ru-RU"/>
        </w:rPr>
        <w:t>7</w:t>
      </w:r>
      <w:r w:rsidRPr="00623BC8">
        <w:rPr>
          <w:rFonts w:ascii="Times New Roman" w:eastAsia="Times New Roman" w:hAnsi="Times New Roman" w:cs="Times New Roman"/>
          <w:color w:val="4D4B41"/>
          <w:sz w:val="24"/>
          <w:szCs w:val="24"/>
          <w:lang w:eastAsia="ru-RU"/>
        </w:rPr>
        <w:t xml:space="preserve">. Операционная прибыль предприятия в краткосрочном периоде вычисляется по формуле: </w:t>
      </w:r>
      <w:r>
        <w:rPr>
          <w:rFonts w:ascii="Times New Roman" w:eastAsia="Times New Roman" w:hAnsi="Times New Roman" w:cs="Times New Roman"/>
          <w:noProof/>
          <w:color w:val="4D4B41"/>
          <w:sz w:val="24"/>
          <w:szCs w:val="24"/>
          <w:lang w:eastAsia="ru-RU"/>
        </w:rPr>
        <w:drawing>
          <wp:inline distT="0" distB="0" distL="0" distR="0">
            <wp:extent cx="1390650" cy="180975"/>
            <wp:effectExtent l="0" t="0" r="0" b="9525"/>
            <wp:docPr id="24" name="Рисунок 24" descr="\pi (q)=q(p-v)-f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\pi (q)=q(p-v)-f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color w:val="4D4B41"/>
          <w:sz w:val="24"/>
          <w:szCs w:val="24"/>
          <w:lang w:eastAsia="ru-RU"/>
        </w:rPr>
        <w:t> Компания продаёт свою продукцию по цене </w:t>
      </w:r>
      <w:r>
        <w:rPr>
          <w:rFonts w:ascii="Times New Roman" w:eastAsia="Times New Roman" w:hAnsi="Times New Roman" w:cs="Times New Roman"/>
          <w:noProof/>
          <w:color w:val="4D4B41"/>
          <w:sz w:val="24"/>
          <w:szCs w:val="24"/>
          <w:lang w:eastAsia="ru-RU"/>
        </w:rPr>
        <w:drawing>
          <wp:inline distT="0" distB="0" distL="0" distR="0">
            <wp:extent cx="571500" cy="161925"/>
            <wp:effectExtent l="0" t="0" r="0" b="9525"/>
            <wp:docPr id="23" name="Рисунок 23" descr="p=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=40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color w:val="4D4B41"/>
          <w:sz w:val="24"/>
          <w:szCs w:val="24"/>
          <w:lang w:eastAsia="ru-RU"/>
        </w:rPr>
        <w:t xml:space="preserve"> руб. за штуку, переменные затраты на производство одной единицы продукции составляют </w:t>
      </w:r>
      <w:r>
        <w:rPr>
          <w:rFonts w:ascii="Times New Roman" w:eastAsia="Times New Roman" w:hAnsi="Times New Roman" w:cs="Times New Roman"/>
          <w:noProof/>
          <w:color w:val="4D4B41"/>
          <w:sz w:val="24"/>
          <w:szCs w:val="24"/>
          <w:lang w:eastAsia="ru-RU"/>
        </w:rPr>
        <w:drawing>
          <wp:inline distT="0" distB="0" distL="0" distR="0">
            <wp:extent cx="552450" cy="133350"/>
            <wp:effectExtent l="0" t="0" r="0" b="0"/>
            <wp:docPr id="22" name="Рисунок 22" descr="v=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v=20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color w:val="4D4B41"/>
          <w:sz w:val="24"/>
          <w:szCs w:val="24"/>
          <w:lang w:eastAsia="ru-RU"/>
        </w:rPr>
        <w:t xml:space="preserve"> руб. за штуку, постоянные расходы предприятия </w:t>
      </w:r>
      <w:r>
        <w:rPr>
          <w:rFonts w:ascii="Times New Roman" w:eastAsia="Times New Roman" w:hAnsi="Times New Roman" w:cs="Times New Roman"/>
          <w:noProof/>
          <w:color w:val="4D4B41"/>
          <w:sz w:val="24"/>
          <w:szCs w:val="24"/>
          <w:lang w:eastAsia="ru-RU"/>
        </w:rPr>
        <w:drawing>
          <wp:inline distT="0" distB="0" distL="0" distR="0">
            <wp:extent cx="285750" cy="161925"/>
            <wp:effectExtent l="0" t="0" r="0" b="9525"/>
            <wp:docPr id="21" name="Рисунок 21" descr="f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=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color w:val="4D4B41"/>
          <w:sz w:val="24"/>
          <w:szCs w:val="24"/>
          <w:lang w:eastAsia="ru-RU"/>
        </w:rPr>
        <w:t xml:space="preserve"> 200 000 руб. в месяц. Определите наименьший месячный объём производства </w:t>
      </w:r>
      <w:r w:rsidRPr="00623BC8">
        <w:rPr>
          <w:rFonts w:ascii="Times New Roman" w:eastAsia="Times New Roman" w:hAnsi="Times New Roman" w:cs="Times New Roman"/>
          <w:i/>
          <w:iCs/>
          <w:color w:val="4D4B41"/>
          <w:sz w:val="24"/>
          <w:szCs w:val="24"/>
          <w:lang w:eastAsia="ru-RU"/>
        </w:rPr>
        <w:t>q</w:t>
      </w:r>
      <w:r w:rsidRPr="00623BC8">
        <w:rPr>
          <w:rFonts w:ascii="Times New Roman" w:eastAsia="Times New Roman" w:hAnsi="Times New Roman" w:cs="Times New Roman"/>
          <w:color w:val="4D4B41"/>
          <w:sz w:val="24"/>
          <w:szCs w:val="24"/>
          <w:lang w:eastAsia="ru-RU"/>
        </w:rPr>
        <w:t xml:space="preserve"> (шт.), при котором прибыль предприятия будет не меньше 300 000 руб. в месяц. </w:t>
      </w:r>
    </w:p>
    <w:p w:rsidR="00623BC8" w:rsidRDefault="00623BC8" w:rsidP="00623B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</w:t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Операционная прибыль предприятия в краткосрочном периоде вычисляется по формуле: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90650" cy="180975"/>
            <wp:effectExtent l="0" t="0" r="0" b="9525"/>
            <wp:docPr id="20" name="Рисунок 20" descr="\pi (q)=q(p-v)-f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\pi (q)=q(p-v)-f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Компания продаёт свою продукцию по цене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" cy="161925"/>
            <wp:effectExtent l="0" t="0" r="0" b="9525"/>
            <wp:docPr id="19" name="Рисунок 19" descr="p=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=70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руб. за штуку, переменные затраты на производство одной единицы продукции составляют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2450" cy="133350"/>
            <wp:effectExtent l="0" t="0" r="0" b="0"/>
            <wp:docPr id="18" name="Рисунок 18" descr="v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v=30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руб. за штуку, постоянные расходы предприятия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161925"/>
            <wp:effectExtent l="0" t="0" r="0" b="9525"/>
            <wp:docPr id="17" name="Рисунок 17" descr="f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=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1000 000 руб. в месяц. Определите наименьший месячный объём производства </w:t>
      </w:r>
      <w:r w:rsidRPr="00623B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q</w:t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> (шт.), при котором прибыль предприятия будет не меньше 800 000 руб. в месяц.</w:t>
      </w:r>
    </w:p>
    <w:p w:rsidR="00623BC8" w:rsidRPr="00623BC8" w:rsidRDefault="00623BC8" w:rsidP="00623B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3BC8" w:rsidRPr="00623BC8" w:rsidRDefault="00623BC8" w:rsidP="00623B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розетку электросети подключены приборы, общее сопротивление которых составляет 90 Ом. Параллельно с ними в розетку предполагается подключить электрообогреватель. Определите (в омах) наименьшее возможное сопротивление этого электрообогревателя, если известно, что при параллельном соединении двух проводников с сопротивлениями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0" cy="152400"/>
            <wp:effectExtent l="0" t="0" r="0" b="0"/>
            <wp:docPr id="30" name="Рисунок 30" descr="R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R_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0" cy="152400"/>
            <wp:effectExtent l="0" t="0" r="0" b="0"/>
            <wp:docPr id="29" name="Рисунок 29" descr="R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R_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их общее сопротивление даётся формулой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28675" cy="371475"/>
            <wp:effectExtent l="0" t="0" r="9525" b="9525"/>
            <wp:docPr id="28" name="Рисунок 28" descr="R=\frac{R_1\cdot R_2}{R_1+R_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R=\frac{R_1\cdot R_2}{R_1+R_2}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 а для нормального функционирования электросети общее сопротивление в ней должно быть не меньше 15 Ом. </w:t>
      </w:r>
    </w:p>
    <w:p w:rsidR="00623BC8" w:rsidRPr="00623BC8" w:rsidRDefault="00623BC8" w:rsidP="00623B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BC8" w:rsidRPr="00623BC8" w:rsidRDefault="00623BC8" w:rsidP="00623B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bookmarkStart w:id="0" w:name="_GoBack"/>
      <w:bookmarkEnd w:id="0"/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розетку электросети подключены приборы, общее сопротивление которых составляет 90 Ом. Параллельно с ними в розетку предполагается подключить электрообогреватель. Определите (в омах) наименьшее возможное сопротивление этого электрообогревателя, если известно, что при параллельном соединении двух проводников с сопротивлениями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0" cy="152400"/>
            <wp:effectExtent l="0" t="0" r="0" b="0"/>
            <wp:docPr id="27" name="Рисунок 27" descr="R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R_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0" cy="152400"/>
            <wp:effectExtent l="0" t="0" r="0" b="0"/>
            <wp:docPr id="26" name="Рисунок 26" descr="R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R_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их общее сопротивление даётся формулой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28675" cy="371475"/>
            <wp:effectExtent l="0" t="0" r="9525" b="9525"/>
            <wp:docPr id="25" name="Рисунок 25" descr="R=\frac{R_1\cdot R_2}{R_1+R_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R=\frac{R_1\cdot R_2}{R_1+R_2}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а для нормального функционирования электросети общее сопротивление в ней должно быть не меньше 30 Ом. </w:t>
      </w:r>
    </w:p>
    <w:p w:rsidR="00623BC8" w:rsidRPr="00FC15C0" w:rsidRDefault="00623BC8" w:rsidP="00623BC8">
      <w:pPr>
        <w:pStyle w:val="a3"/>
        <w:jc w:val="both"/>
      </w:pPr>
    </w:p>
    <w:p w:rsidR="00623BC8" w:rsidRPr="00623BC8" w:rsidRDefault="00623BC8" w:rsidP="00623BC8">
      <w:pPr>
        <w:pStyle w:val="a3"/>
        <w:jc w:val="both"/>
      </w:pPr>
    </w:p>
    <w:p w:rsidR="00EE3E32" w:rsidRDefault="00623BC8"/>
    <w:sectPr w:rsidR="00EE3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4AB"/>
    <w:rsid w:val="004124AB"/>
    <w:rsid w:val="00623BC8"/>
    <w:rsid w:val="00AF3C31"/>
    <w:rsid w:val="00FC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23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D4B41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3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B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23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D4B41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3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B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mathege.ru:8080/or/GetFormula?formId=1408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http://mathege.ru:8080/or/GetFormula?formId=1575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microsoft.com/office/2007/relationships/stylesWithEffects" Target="stylesWithEffect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styles" Target="styles.xml"/><Relationship Id="rId6" Type="http://schemas.openxmlformats.org/officeDocument/2006/relationships/image" Target="http://mathege.ru:8080/or/GetFormula?formId=1573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http://mathege.ru:8080/or/GetFormula?formId=1409" TargetMode="External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546</Words>
  <Characters>3115</Characters>
  <Application>Microsoft Office Word</Application>
  <DocSecurity>0</DocSecurity>
  <Lines>25</Lines>
  <Paragraphs>7</Paragraphs>
  <ScaleCrop>false</ScaleCrop>
  <Company>Lyceum 62</Company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2015-01-24T04:42:00Z</dcterms:created>
  <dcterms:modified xsi:type="dcterms:W3CDTF">2015-01-24T04:46:00Z</dcterms:modified>
</cp:coreProperties>
</file>