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444062">
      <w:r>
        <w:rPr>
          <w:noProof/>
          <w:lang w:eastAsia="ru-RU"/>
        </w:rPr>
        <w:drawing>
          <wp:inline distT="0" distB="0" distL="0" distR="0">
            <wp:extent cx="5940425" cy="3071365"/>
            <wp:effectExtent l="19050" t="0" r="3175" b="0"/>
            <wp:docPr id="1" name="Рисунок 1" descr="C:\Users\Станислав\AppData\Local\Microsoft\Windows\Temporary Internet Files\Content.Word\г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г9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062" w:rsidRDefault="00444062">
      <w:r>
        <w:t xml:space="preserve">     В четверг будет контрольная работа по геометрии.  Решите в качестве подготовки к контрольной.</w:t>
      </w:r>
    </w:p>
    <w:sectPr w:rsidR="00444062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062"/>
    <w:rsid w:val="00220D83"/>
    <w:rsid w:val="00444062"/>
    <w:rsid w:val="007119FF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0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2014-11-24T15:47:00Z</dcterms:created>
  <dcterms:modified xsi:type="dcterms:W3CDTF">2014-11-24T15:49:00Z</dcterms:modified>
</cp:coreProperties>
</file>